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FBA49" w14:textId="77777777" w:rsidR="00C12D21" w:rsidRPr="00297C4D" w:rsidRDefault="00C12D21" w:rsidP="00C12D21">
      <w:pPr>
        <w:tabs>
          <w:tab w:val="left" w:pos="1440"/>
        </w:tabs>
        <w:ind w:right="180"/>
        <w:rPr>
          <w:sz w:val="36"/>
          <w:szCs w:val="36"/>
        </w:rPr>
      </w:pPr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58"/>
      </w:tblGrid>
      <w:tr w:rsidR="00C12D21" w:rsidRPr="00297C4D" w14:paraId="2834226A" w14:textId="77777777" w:rsidTr="00D11A06">
        <w:tc>
          <w:tcPr>
            <w:tcW w:w="13158" w:type="dxa"/>
            <w:tcBorders>
              <w:bottom w:val="single" w:sz="4" w:space="0" w:color="auto"/>
            </w:tcBorders>
            <w:shd w:val="clear" w:color="auto" w:fill="C0C0C0"/>
          </w:tcPr>
          <w:p w14:paraId="682A4847" w14:textId="77777777" w:rsidR="00C12D21" w:rsidRDefault="00C12D21" w:rsidP="00D11A06">
            <w:pPr>
              <w:keepNext/>
              <w:contextualSpacing/>
              <w:outlineLvl w:val="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Wow!          A                               B                               C                                D</w:t>
            </w:r>
          </w:p>
          <w:p w14:paraId="3923A9C1" w14:textId="77777777" w:rsidR="00C12D21" w:rsidRPr="00297C4D" w:rsidRDefault="00C12D21" w:rsidP="00D11A06">
            <w:pPr>
              <w:keepNext/>
              <w:contextualSpacing/>
              <w:outlineLvl w:val="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4.0                             3.0                             2.0                             1.0</w:t>
            </w:r>
          </w:p>
        </w:tc>
      </w:tr>
      <w:tr w:rsidR="00C12D21" w:rsidRPr="00297C4D" w14:paraId="1F3142EB" w14:textId="77777777" w:rsidTr="00D11A06">
        <w:tc>
          <w:tcPr>
            <w:tcW w:w="13158" w:type="dxa"/>
            <w:shd w:val="clear" w:color="auto" w:fill="D9D9D9"/>
          </w:tcPr>
          <w:p w14:paraId="7318F30E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1.  </w:t>
            </w:r>
            <w:r w:rsidRPr="00297C4D">
              <w:rPr>
                <w:b/>
                <w:sz w:val="36"/>
                <w:szCs w:val="36"/>
              </w:rPr>
              <w:t>Effective teachers know their content</w:t>
            </w:r>
          </w:p>
        </w:tc>
      </w:tr>
      <w:tr w:rsidR="00C12D21" w:rsidRPr="00297C4D" w14:paraId="422C6473" w14:textId="77777777" w:rsidTr="00D11A06">
        <w:tc>
          <w:tcPr>
            <w:tcW w:w="13158" w:type="dxa"/>
          </w:tcPr>
          <w:p w14:paraId="3FE0FB53" w14:textId="77777777" w:rsidR="00C12D21" w:rsidRPr="00297C4D" w:rsidRDefault="00C12D21" w:rsidP="00D11A06">
            <w:pPr>
              <w:tabs>
                <w:tab w:val="left" w:pos="720"/>
              </w:tabs>
              <w:rPr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>Content Considerations</w:t>
            </w:r>
          </w:p>
          <w:p w14:paraId="351683B5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>1.1    Central Focus</w:t>
            </w:r>
          </w:p>
          <w:p w14:paraId="3BC78774" w14:textId="77777777" w:rsidR="00C12D21" w:rsidRPr="00297C4D" w:rsidRDefault="00C12D21" w:rsidP="00D11A06">
            <w:pPr>
              <w:tabs>
                <w:tab w:val="left" w:pos="1440"/>
              </w:tabs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>1.2    Rationale</w:t>
            </w:r>
          </w:p>
          <w:p w14:paraId="70A438AA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1.3    What will students know and be able to do if they are successful with this topic?  </w:t>
            </w:r>
          </w:p>
          <w:p w14:paraId="671ED58E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>1.4    Unit-level learning targets</w:t>
            </w:r>
          </w:p>
          <w:p w14:paraId="24F395E9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>1.5    Conceptual Understanding, Procedural Fluency, Reasoning / Problem Solving</w:t>
            </w:r>
          </w:p>
          <w:p w14:paraId="2FCABFA5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1.6    Develop an Essential Question </w:t>
            </w:r>
          </w:p>
          <w:p w14:paraId="1026F908" w14:textId="77777777" w:rsidR="00C12D21" w:rsidRPr="00297C4D" w:rsidRDefault="00C12D21" w:rsidP="00D11A06">
            <w:pPr>
              <w:rPr>
                <w:sz w:val="36"/>
                <w:szCs w:val="36"/>
              </w:rPr>
            </w:pPr>
          </w:p>
        </w:tc>
      </w:tr>
      <w:tr w:rsidR="00C12D21" w:rsidRPr="00297C4D" w14:paraId="4185B397" w14:textId="77777777" w:rsidTr="00D11A06">
        <w:tc>
          <w:tcPr>
            <w:tcW w:w="1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D9D9D9"/>
          </w:tcPr>
          <w:p w14:paraId="3C1660A0" w14:textId="77777777" w:rsidR="00C12D21" w:rsidRPr="00297C4D" w:rsidRDefault="00C12D21" w:rsidP="00D11A06">
            <w:pPr>
              <w:ind w:left="18"/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2.  </w:t>
            </w:r>
            <w:r w:rsidRPr="00297C4D">
              <w:rPr>
                <w:b/>
                <w:sz w:val="36"/>
                <w:szCs w:val="36"/>
              </w:rPr>
              <w:t>Effective teachers know their learners well</w:t>
            </w:r>
            <w:r w:rsidRPr="00297C4D">
              <w:rPr>
                <w:sz w:val="36"/>
                <w:szCs w:val="36"/>
              </w:rPr>
              <w:t xml:space="preserve">. </w:t>
            </w:r>
          </w:p>
        </w:tc>
      </w:tr>
      <w:tr w:rsidR="00C12D21" w:rsidRPr="00297C4D" w14:paraId="564B4201" w14:textId="77777777" w:rsidTr="00D11A06">
        <w:tc>
          <w:tcPr>
            <w:tcW w:w="13158" w:type="dxa"/>
            <w:tcBorders>
              <w:top w:val="single" w:sz="4" w:space="0" w:color="auto"/>
              <w:bottom w:val="single" w:sz="4" w:space="0" w:color="auto"/>
            </w:tcBorders>
          </w:tcPr>
          <w:p w14:paraId="41477D0D" w14:textId="77777777" w:rsidR="00C12D21" w:rsidRPr="00297C4D" w:rsidRDefault="00C12D21" w:rsidP="00D11A06">
            <w:pPr>
              <w:rPr>
                <w:b/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>Classroom Context for Learning</w:t>
            </w:r>
          </w:p>
          <w:p w14:paraId="6E95235A" w14:textId="77777777" w:rsidR="00C12D21" w:rsidRDefault="00C12D21" w:rsidP="00D11A06">
            <w:pPr>
              <w:rPr>
                <w:sz w:val="36"/>
                <w:szCs w:val="36"/>
              </w:rPr>
            </w:pPr>
            <w:r w:rsidRPr="001806DF">
              <w:rPr>
                <w:sz w:val="36"/>
                <w:szCs w:val="36"/>
              </w:rPr>
              <w:t>2.1</w:t>
            </w:r>
            <w:r w:rsidRPr="00297C4D">
              <w:rPr>
                <w:b/>
                <w:sz w:val="36"/>
                <w:szCs w:val="36"/>
              </w:rPr>
              <w:t xml:space="preserve">   </w:t>
            </w:r>
            <w:r w:rsidRPr="00297C4D">
              <w:rPr>
                <w:sz w:val="36"/>
                <w:szCs w:val="36"/>
              </w:rPr>
              <w:t>Describe the students in your class</w:t>
            </w:r>
          </w:p>
          <w:p w14:paraId="6A7A2669" w14:textId="77777777" w:rsidR="00C12D21" w:rsidRPr="001806DF" w:rsidRDefault="00C12D21" w:rsidP="00D11A06">
            <w:pPr>
              <w:rPr>
                <w:sz w:val="28"/>
                <w:szCs w:val="28"/>
              </w:rPr>
            </w:pPr>
            <w:proofErr w:type="gramStart"/>
            <w:r w:rsidRPr="001806DF">
              <w:rPr>
                <w:sz w:val="28"/>
                <w:szCs w:val="28"/>
              </w:rPr>
              <w:t xml:space="preserve">Academic;   </w:t>
            </w:r>
            <w:proofErr w:type="gramEnd"/>
            <w:r w:rsidRPr="001806DF">
              <w:rPr>
                <w:sz w:val="28"/>
                <w:szCs w:val="28"/>
              </w:rPr>
              <w:t xml:space="preserve"> Academic language;     </w:t>
            </w:r>
            <w:r>
              <w:rPr>
                <w:sz w:val="28"/>
                <w:szCs w:val="28"/>
              </w:rPr>
              <w:t>Social &amp;</w:t>
            </w:r>
            <w:r w:rsidRPr="001806DF">
              <w:rPr>
                <w:sz w:val="28"/>
                <w:szCs w:val="28"/>
              </w:rPr>
              <w:t xml:space="preserve"> emotional;     Famil</w:t>
            </w:r>
            <w:r>
              <w:rPr>
                <w:sz w:val="28"/>
                <w:szCs w:val="28"/>
              </w:rPr>
              <w:t>y / community / cultural assets;</w:t>
            </w:r>
            <w:r w:rsidRPr="001806DF">
              <w:rPr>
                <w:sz w:val="28"/>
                <w:szCs w:val="28"/>
              </w:rPr>
              <w:t xml:space="preserve">      Dispositions</w:t>
            </w:r>
          </w:p>
          <w:p w14:paraId="6B206794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2.2   Describe how student characteristics influence your teaching decisions  </w:t>
            </w:r>
          </w:p>
          <w:p w14:paraId="55328603" w14:textId="77777777" w:rsidR="00C12D21" w:rsidRPr="00297C4D" w:rsidRDefault="00C12D21" w:rsidP="00D11A06">
            <w:pPr>
              <w:rPr>
                <w:b/>
                <w:sz w:val="36"/>
                <w:szCs w:val="36"/>
              </w:rPr>
            </w:pPr>
          </w:p>
          <w:p w14:paraId="0E4BF4A3" w14:textId="77777777" w:rsidR="00C12D21" w:rsidRPr="00297C4D" w:rsidRDefault="00C12D21" w:rsidP="00D11A06">
            <w:pPr>
              <w:rPr>
                <w:b/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>Family Involvement</w:t>
            </w:r>
          </w:p>
          <w:p w14:paraId="12F4D900" w14:textId="77777777" w:rsidR="00C12D21" w:rsidRPr="00297C4D" w:rsidRDefault="00C12D21" w:rsidP="00D11A06">
            <w:pPr>
              <w:tabs>
                <w:tab w:val="left" w:pos="378"/>
              </w:tabs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>2.3   Create a Web (or wiki) page that introduces the unit to your students’ families. Include at least one family-involvement activity</w:t>
            </w:r>
            <w:r>
              <w:rPr>
                <w:sz w:val="36"/>
                <w:szCs w:val="36"/>
              </w:rPr>
              <w:t>.</w:t>
            </w:r>
            <w:r w:rsidRPr="00297C4D">
              <w:rPr>
                <w:sz w:val="36"/>
                <w:szCs w:val="36"/>
              </w:rPr>
              <w:t xml:space="preserve"> </w:t>
            </w:r>
          </w:p>
          <w:p w14:paraId="563588ED" w14:textId="77777777" w:rsidR="00C12D21" w:rsidRPr="00297C4D" w:rsidRDefault="00C12D21" w:rsidP="00D11A06">
            <w:pPr>
              <w:tabs>
                <w:tab w:val="left" w:pos="378"/>
              </w:tabs>
              <w:rPr>
                <w:sz w:val="36"/>
                <w:szCs w:val="36"/>
              </w:rPr>
            </w:pPr>
          </w:p>
          <w:p w14:paraId="5ED2C137" w14:textId="77777777" w:rsidR="00C12D21" w:rsidRPr="00297C4D" w:rsidRDefault="00C12D21" w:rsidP="00D11A06">
            <w:pPr>
              <w:tabs>
                <w:tab w:val="left" w:pos="378"/>
              </w:tabs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lastRenderedPageBreak/>
              <w:t xml:space="preserve">                                          </w:t>
            </w:r>
          </w:p>
        </w:tc>
      </w:tr>
      <w:tr w:rsidR="00C12D21" w:rsidRPr="00297C4D" w14:paraId="6FF6DC83" w14:textId="77777777" w:rsidTr="00D11A06">
        <w:tc>
          <w:tcPr>
            <w:tcW w:w="13158" w:type="dxa"/>
            <w:shd w:val="clear" w:color="auto" w:fill="D9D9D9"/>
          </w:tcPr>
          <w:p w14:paraId="20301734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lastRenderedPageBreak/>
              <w:t xml:space="preserve">3.  </w:t>
            </w:r>
            <w:r w:rsidRPr="00297C4D">
              <w:rPr>
                <w:b/>
                <w:sz w:val="36"/>
                <w:szCs w:val="36"/>
              </w:rPr>
              <w:t>Effective teachers plan for instruction</w:t>
            </w:r>
            <w:r w:rsidRPr="00297C4D">
              <w:rPr>
                <w:sz w:val="36"/>
                <w:szCs w:val="36"/>
              </w:rPr>
              <w:t xml:space="preserve">. </w:t>
            </w:r>
          </w:p>
        </w:tc>
      </w:tr>
      <w:tr w:rsidR="00C12D21" w:rsidRPr="00297C4D" w14:paraId="5990C06A" w14:textId="77777777" w:rsidTr="00D11A06">
        <w:tc>
          <w:tcPr>
            <w:tcW w:w="13158" w:type="dxa"/>
            <w:shd w:val="clear" w:color="auto" w:fill="auto"/>
          </w:tcPr>
          <w:p w14:paraId="6C767763" w14:textId="77777777" w:rsidR="00C12D21" w:rsidRPr="00297C4D" w:rsidRDefault="00C12D21" w:rsidP="00D11A06">
            <w:pPr>
              <w:jc w:val="center"/>
              <w:rPr>
                <w:b/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>Write three to five lesson plans</w:t>
            </w:r>
          </w:p>
          <w:p w14:paraId="17CEFD17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>Learning Targets &amp; Evidence</w:t>
            </w:r>
          </w:p>
          <w:p w14:paraId="7AD01306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3.1 </w:t>
            </w:r>
            <w:proofErr w:type="spellStart"/>
            <w:r w:rsidRPr="00297C4D">
              <w:rPr>
                <w:sz w:val="36"/>
                <w:szCs w:val="36"/>
              </w:rPr>
              <w:t>i</w:t>
            </w:r>
            <w:proofErr w:type="spellEnd"/>
            <w:r w:rsidRPr="00297C4D">
              <w:rPr>
                <w:sz w:val="36"/>
                <w:szCs w:val="36"/>
              </w:rPr>
              <w:t xml:space="preserve">) Title and expected duration for the lesson </w:t>
            </w:r>
          </w:p>
          <w:p w14:paraId="1B76CBD0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3.1 ii) One to four </w:t>
            </w:r>
            <w:r w:rsidRPr="00297C4D">
              <w:rPr>
                <w:sz w:val="36"/>
                <w:szCs w:val="36"/>
                <w:u w:val="single"/>
              </w:rPr>
              <w:t>lesson-level</w:t>
            </w:r>
            <w:r w:rsidRPr="00297C4D">
              <w:rPr>
                <w:sz w:val="36"/>
                <w:szCs w:val="36"/>
              </w:rPr>
              <w:t xml:space="preserve"> learning targets </w:t>
            </w:r>
          </w:p>
          <w:p w14:paraId="37759D24" w14:textId="77777777" w:rsidR="00C12D21" w:rsidRPr="001806DF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>3.1 iii) Evidence of learning</w:t>
            </w:r>
          </w:p>
          <w:p w14:paraId="361A38DC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>Assessments</w:t>
            </w:r>
          </w:p>
          <w:p w14:paraId="27040E0A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3.2   Create/adapt/select assessment instruments </w:t>
            </w:r>
          </w:p>
          <w:p w14:paraId="619B5F5C" w14:textId="77777777" w:rsidR="00C12D21" w:rsidRDefault="00C12D21" w:rsidP="00D11A06">
            <w:pPr>
              <w:rPr>
                <w:sz w:val="36"/>
                <w:szCs w:val="36"/>
              </w:rPr>
            </w:pPr>
          </w:p>
          <w:p w14:paraId="20A64270" w14:textId="77777777" w:rsidR="00C12D21" w:rsidRPr="00297C4D" w:rsidRDefault="00C12D21" w:rsidP="00D11A06">
            <w:pPr>
              <w:rPr>
                <w:sz w:val="36"/>
                <w:szCs w:val="36"/>
              </w:rPr>
            </w:pPr>
          </w:p>
          <w:p w14:paraId="254F7963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b/>
                <w:noProof/>
                <w:sz w:val="36"/>
                <w:szCs w:val="36"/>
              </w:rPr>
              <w:drawing>
                <wp:inline distT="0" distB="0" distL="0" distR="0" wp14:anchorId="402B27A0" wp14:editId="529BF945">
                  <wp:extent cx="321945" cy="194945"/>
                  <wp:effectExtent l="0" t="0" r="8255" b="8255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97C4D">
              <w:rPr>
                <w:b/>
                <w:sz w:val="36"/>
                <w:szCs w:val="36"/>
              </w:rPr>
              <w:t>Instructional Tasks</w:t>
            </w:r>
            <w:r w:rsidRPr="00297C4D">
              <w:rPr>
                <w:b/>
                <w:noProof/>
                <w:sz w:val="36"/>
                <w:szCs w:val="36"/>
              </w:rPr>
              <w:t xml:space="preserve"> </w:t>
            </w:r>
            <w:r w:rsidRPr="00297C4D">
              <w:rPr>
                <w:b/>
                <w:noProof/>
                <w:sz w:val="36"/>
                <w:szCs w:val="36"/>
              </w:rPr>
              <w:drawing>
                <wp:inline distT="0" distB="0" distL="0" distR="0" wp14:anchorId="44B6A53B" wp14:editId="2DEDA81E">
                  <wp:extent cx="321945" cy="194945"/>
                  <wp:effectExtent l="0" t="0" r="8255" b="8255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F0955E" w14:textId="77777777" w:rsidR="00C12D21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3.3 </w:t>
            </w:r>
            <w:proofErr w:type="spellStart"/>
            <w:r w:rsidRPr="00297C4D">
              <w:rPr>
                <w:sz w:val="36"/>
                <w:szCs w:val="36"/>
              </w:rPr>
              <w:t>i</w:t>
            </w:r>
            <w:proofErr w:type="spellEnd"/>
            <w:r w:rsidRPr="00297C4D">
              <w:rPr>
                <w:sz w:val="36"/>
                <w:szCs w:val="36"/>
              </w:rPr>
              <w:t>)   Provide a brief but clear narrat</w:t>
            </w:r>
            <w:r>
              <w:rPr>
                <w:sz w:val="36"/>
                <w:szCs w:val="36"/>
              </w:rPr>
              <w:t>ive description of each lesson</w:t>
            </w:r>
          </w:p>
          <w:p w14:paraId="4C9F1F26" w14:textId="77777777" w:rsidR="00C12D21" w:rsidRPr="00297C4D" w:rsidRDefault="00C12D21" w:rsidP="00D11A06">
            <w:pPr>
              <w:rPr>
                <w:sz w:val="36"/>
                <w:szCs w:val="36"/>
              </w:rPr>
            </w:pPr>
          </w:p>
          <w:p w14:paraId="0F7AD325" w14:textId="77777777" w:rsidR="00C12D21" w:rsidRDefault="00C12D21" w:rsidP="00D11A0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3.3 ii</w:t>
            </w:r>
            <w:proofErr w:type="gramStart"/>
            <w:r>
              <w:rPr>
                <w:sz w:val="36"/>
                <w:szCs w:val="36"/>
              </w:rPr>
              <w:t>)  Resources</w:t>
            </w:r>
            <w:proofErr w:type="gramEnd"/>
          </w:p>
          <w:p w14:paraId="7602D9DA" w14:textId="77777777" w:rsidR="00C12D21" w:rsidRPr="00297C4D" w:rsidRDefault="00C12D21" w:rsidP="00D11A06">
            <w:pPr>
              <w:rPr>
                <w:sz w:val="36"/>
                <w:szCs w:val="36"/>
              </w:rPr>
            </w:pPr>
          </w:p>
          <w:p w14:paraId="666C6EDD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>3.3 iii) Co-teaching strategy</w:t>
            </w:r>
          </w:p>
          <w:p w14:paraId="68E5F910" w14:textId="77777777" w:rsidR="00C12D21" w:rsidRPr="00297C4D" w:rsidRDefault="00C12D21" w:rsidP="00D11A06">
            <w:pPr>
              <w:rPr>
                <w:sz w:val="36"/>
                <w:szCs w:val="36"/>
              </w:rPr>
            </w:pPr>
          </w:p>
        </w:tc>
      </w:tr>
    </w:tbl>
    <w:p w14:paraId="2132880A" w14:textId="77777777" w:rsidR="00C12D21" w:rsidRPr="00297C4D" w:rsidRDefault="00C12D21" w:rsidP="00C12D21">
      <w:pPr>
        <w:rPr>
          <w:sz w:val="36"/>
          <w:szCs w:val="36"/>
        </w:rPr>
      </w:pPr>
    </w:p>
    <w:p w14:paraId="2A999FD5" w14:textId="77777777" w:rsidR="00C12D21" w:rsidRPr="00297C4D" w:rsidRDefault="00C12D21" w:rsidP="00C12D21">
      <w:pPr>
        <w:rPr>
          <w:sz w:val="36"/>
          <w:szCs w:val="36"/>
        </w:rPr>
      </w:pPr>
    </w:p>
    <w:p w14:paraId="62956AB2" w14:textId="77777777" w:rsidR="00C12D21" w:rsidRPr="00297C4D" w:rsidRDefault="00C12D21" w:rsidP="00C12D21">
      <w:pPr>
        <w:rPr>
          <w:sz w:val="36"/>
          <w:szCs w:val="36"/>
        </w:rPr>
      </w:pPr>
    </w:p>
    <w:p w14:paraId="192B10F9" w14:textId="77777777" w:rsidR="00C12D21" w:rsidRPr="00297C4D" w:rsidRDefault="00C12D21" w:rsidP="00C12D21">
      <w:pPr>
        <w:rPr>
          <w:sz w:val="36"/>
          <w:szCs w:val="36"/>
        </w:rPr>
      </w:pPr>
    </w:p>
    <w:p w14:paraId="2436DFEC" w14:textId="77777777" w:rsidR="00C12D21" w:rsidRPr="00297C4D" w:rsidRDefault="00C12D21" w:rsidP="00C12D21">
      <w:pPr>
        <w:rPr>
          <w:sz w:val="36"/>
          <w:szCs w:val="36"/>
        </w:rPr>
      </w:pPr>
    </w:p>
    <w:tbl>
      <w:tblPr>
        <w:tblW w:w="13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58"/>
      </w:tblGrid>
      <w:tr w:rsidR="00C12D21" w:rsidRPr="00297C4D" w14:paraId="75AB9508" w14:textId="77777777" w:rsidTr="00D11A06">
        <w:tc>
          <w:tcPr>
            <w:tcW w:w="13158" w:type="dxa"/>
            <w:shd w:val="clear" w:color="auto" w:fill="D9D9D9"/>
          </w:tcPr>
          <w:p w14:paraId="683934CD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 xml:space="preserve">4.   Effective teachers analyze and reflect. </w:t>
            </w:r>
          </w:p>
        </w:tc>
      </w:tr>
      <w:tr w:rsidR="00C12D21" w:rsidRPr="00297C4D" w14:paraId="19014E2B" w14:textId="77777777" w:rsidTr="00D11A06">
        <w:tc>
          <w:tcPr>
            <w:tcW w:w="13158" w:type="dxa"/>
            <w:tcBorders>
              <w:bottom w:val="single" w:sz="4" w:space="0" w:color="auto"/>
            </w:tcBorders>
          </w:tcPr>
          <w:p w14:paraId="528137B6" w14:textId="77777777" w:rsidR="00C12D21" w:rsidRPr="00297C4D" w:rsidRDefault="00C12D21" w:rsidP="00D11A06">
            <w:pPr>
              <w:rPr>
                <w:b/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>Connections to Theory &amp; Research</w:t>
            </w:r>
          </w:p>
          <w:p w14:paraId="424318DC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proofErr w:type="gramStart"/>
            <w:r w:rsidRPr="00297C4D">
              <w:rPr>
                <w:sz w:val="36"/>
                <w:szCs w:val="36"/>
              </w:rPr>
              <w:t>4.1  Discuss</w:t>
            </w:r>
            <w:proofErr w:type="gramEnd"/>
            <w:r w:rsidRPr="00297C4D">
              <w:rPr>
                <w:sz w:val="36"/>
                <w:szCs w:val="36"/>
              </w:rPr>
              <w:t xml:space="preserve"> and cite the theory and research that has informed your plan </w:t>
            </w:r>
          </w:p>
          <w:p w14:paraId="231D7E4D" w14:textId="77777777" w:rsidR="00C12D21" w:rsidRPr="00297C4D" w:rsidRDefault="00C12D21" w:rsidP="00D11A06">
            <w:pPr>
              <w:jc w:val="center"/>
              <w:rPr>
                <w:b/>
                <w:sz w:val="36"/>
                <w:szCs w:val="36"/>
              </w:rPr>
            </w:pPr>
          </w:p>
          <w:p w14:paraId="3D83034D" w14:textId="77777777" w:rsidR="00C12D21" w:rsidRPr="00297C4D" w:rsidRDefault="00C12D21" w:rsidP="00D11A06">
            <w:pPr>
              <w:rPr>
                <w:b/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>Academic Language</w:t>
            </w:r>
          </w:p>
          <w:p w14:paraId="662264B5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proofErr w:type="gramStart"/>
            <w:r w:rsidRPr="00297C4D">
              <w:rPr>
                <w:sz w:val="36"/>
                <w:szCs w:val="36"/>
              </w:rPr>
              <w:t>4.2  Address</w:t>
            </w:r>
            <w:proofErr w:type="gramEnd"/>
            <w:r w:rsidRPr="00297C4D">
              <w:rPr>
                <w:sz w:val="36"/>
                <w:szCs w:val="36"/>
              </w:rPr>
              <w:t xml:space="preserve"> oral and written language demands.  </w:t>
            </w:r>
          </w:p>
          <w:p w14:paraId="507E5563" w14:textId="77777777" w:rsidR="00C12D21" w:rsidRPr="00297C4D" w:rsidRDefault="00C12D21" w:rsidP="00D11A06">
            <w:pPr>
              <w:rPr>
                <w:sz w:val="36"/>
                <w:szCs w:val="36"/>
              </w:rPr>
            </w:pPr>
          </w:p>
          <w:p w14:paraId="199E8472" w14:textId="77777777" w:rsidR="00C12D21" w:rsidRPr="00297C4D" w:rsidRDefault="00C12D21" w:rsidP="00D11A06">
            <w:pPr>
              <w:rPr>
                <w:b/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>Special Needs</w:t>
            </w:r>
          </w:p>
          <w:p w14:paraId="714BB5D8" w14:textId="77777777" w:rsidR="00C12D21" w:rsidRPr="00297C4D" w:rsidRDefault="00C12D21" w:rsidP="00D11A06">
            <w:pPr>
              <w:rPr>
                <w:rFonts w:cs="Arial"/>
                <w:color w:val="000000"/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4.3 Address special needs and abilities </w:t>
            </w:r>
          </w:p>
          <w:p w14:paraId="008C14A9" w14:textId="77777777" w:rsidR="00C12D21" w:rsidRPr="00297C4D" w:rsidRDefault="00C12D21" w:rsidP="00D11A06">
            <w:pPr>
              <w:rPr>
                <w:rFonts w:cs="Arial"/>
                <w:color w:val="000000"/>
                <w:sz w:val="36"/>
                <w:szCs w:val="36"/>
              </w:rPr>
            </w:pPr>
          </w:p>
        </w:tc>
      </w:tr>
      <w:tr w:rsidR="00C12D21" w:rsidRPr="00297C4D" w14:paraId="179A37A8" w14:textId="77777777" w:rsidTr="00D11A06">
        <w:tc>
          <w:tcPr>
            <w:tcW w:w="13158" w:type="dxa"/>
            <w:shd w:val="clear" w:color="auto" w:fill="D9D9D9"/>
          </w:tcPr>
          <w:p w14:paraId="622098FE" w14:textId="77777777" w:rsidR="00C12D21" w:rsidRPr="00297C4D" w:rsidRDefault="00C12D21" w:rsidP="00D11A06">
            <w:pPr>
              <w:rPr>
                <w:b/>
                <w:sz w:val="36"/>
                <w:szCs w:val="36"/>
              </w:rPr>
            </w:pPr>
            <w:r w:rsidRPr="00297C4D">
              <w:rPr>
                <w:b/>
                <w:sz w:val="36"/>
                <w:szCs w:val="36"/>
              </w:rPr>
              <w:t xml:space="preserve">5.  Effective teachers take care of the mundane stuff too.  </w:t>
            </w:r>
          </w:p>
        </w:tc>
      </w:tr>
      <w:tr w:rsidR="00C12D21" w:rsidRPr="00297C4D" w14:paraId="73B399FF" w14:textId="77777777" w:rsidTr="00D11A06">
        <w:trPr>
          <w:trHeight w:val="3446"/>
        </w:trPr>
        <w:tc>
          <w:tcPr>
            <w:tcW w:w="13158" w:type="dxa"/>
          </w:tcPr>
          <w:p w14:paraId="1255EF11" w14:textId="77777777" w:rsidR="00C12D21" w:rsidRPr="00297C4D" w:rsidRDefault="00C12D21" w:rsidP="00D11A06">
            <w:pPr>
              <w:jc w:val="center"/>
              <w:rPr>
                <w:rFonts w:eastAsia="ＭＳ 明朝" w:cs="Tahoma"/>
                <w:b/>
                <w:sz w:val="36"/>
                <w:szCs w:val="36"/>
              </w:rPr>
            </w:pPr>
          </w:p>
          <w:p w14:paraId="05C11A26" w14:textId="77777777" w:rsidR="00C12D21" w:rsidRPr="00297C4D" w:rsidRDefault="00C12D21" w:rsidP="00D11A06">
            <w:pPr>
              <w:rPr>
                <w:rFonts w:eastAsia="ＭＳ 明朝" w:cs="Tahoma"/>
                <w:b/>
                <w:sz w:val="36"/>
                <w:szCs w:val="36"/>
              </w:rPr>
            </w:pPr>
            <w:r w:rsidRPr="00297C4D">
              <w:rPr>
                <w:rFonts w:eastAsia="ＭＳ 明朝" w:cs="Tahoma"/>
                <w:b/>
                <w:sz w:val="36"/>
                <w:szCs w:val="36"/>
              </w:rPr>
              <w:t>Editing, Conventions and Report Structure</w:t>
            </w:r>
          </w:p>
          <w:p w14:paraId="5C14D568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5.1   Title page </w:t>
            </w:r>
          </w:p>
          <w:p w14:paraId="264BDA10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>5.2   Number all pages</w:t>
            </w:r>
          </w:p>
          <w:p w14:paraId="46F96523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5.3   Attend to editing </w:t>
            </w:r>
          </w:p>
          <w:p w14:paraId="68A9DAEF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5.4   Annotated bibliography  </w:t>
            </w:r>
          </w:p>
          <w:p w14:paraId="57410041" w14:textId="77777777" w:rsidR="00C12D21" w:rsidRPr="00297C4D" w:rsidRDefault="00C12D21" w:rsidP="00D11A06">
            <w:pPr>
              <w:rPr>
                <w:sz w:val="36"/>
                <w:szCs w:val="36"/>
              </w:rPr>
            </w:pPr>
            <w:r w:rsidRPr="00297C4D">
              <w:rPr>
                <w:sz w:val="36"/>
                <w:szCs w:val="36"/>
              </w:rPr>
              <w:t xml:space="preserve">5.5   </w:t>
            </w:r>
            <w:r>
              <w:rPr>
                <w:sz w:val="36"/>
                <w:szCs w:val="36"/>
              </w:rPr>
              <w:t>C</w:t>
            </w:r>
            <w:r w:rsidRPr="00297C4D">
              <w:rPr>
                <w:sz w:val="36"/>
                <w:szCs w:val="36"/>
              </w:rPr>
              <w:t xml:space="preserve">ollaboration </w:t>
            </w:r>
            <w:r>
              <w:rPr>
                <w:sz w:val="36"/>
                <w:szCs w:val="36"/>
              </w:rPr>
              <w:t>(if applicable)</w:t>
            </w:r>
          </w:p>
        </w:tc>
      </w:tr>
    </w:tbl>
    <w:p w14:paraId="4C27CA6A" w14:textId="77777777" w:rsidR="00C12D21" w:rsidRDefault="00C12D21" w:rsidP="00C12D21">
      <w:pPr>
        <w:rPr>
          <w:b/>
          <w:bCs/>
          <w:smallCaps/>
          <w:sz w:val="32"/>
          <w:szCs w:val="32"/>
        </w:rPr>
        <w:sectPr w:rsidR="00C12D21" w:rsidSect="00362DF0">
          <w:pgSz w:w="15840" w:h="12240" w:orient="landscape"/>
          <w:pgMar w:top="1440" w:right="1440" w:bottom="1359" w:left="1440" w:header="720" w:footer="720" w:gutter="0"/>
          <w:cols w:space="720"/>
          <w:docGrid w:linePitch="326"/>
        </w:sectPr>
      </w:pPr>
      <w:bookmarkStart w:id="0" w:name="_GoBack"/>
    </w:p>
    <w:bookmarkEnd w:id="0"/>
    <w:p w14:paraId="2D8D2B3C" w14:textId="77777777" w:rsidR="00C31BDE" w:rsidRDefault="004D4E67"/>
    <w:sectPr w:rsidR="00C31BDE" w:rsidSect="00493016">
      <w:pgSz w:w="15840" w:h="12240" w:orient="landscape"/>
      <w:pgMar w:top="1440" w:right="1440" w:bottom="144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016"/>
    <w:rsid w:val="000D2189"/>
    <w:rsid w:val="00291BA0"/>
    <w:rsid w:val="002D43A6"/>
    <w:rsid w:val="00493016"/>
    <w:rsid w:val="004D4E67"/>
    <w:rsid w:val="00500456"/>
    <w:rsid w:val="007C0DF5"/>
    <w:rsid w:val="00B050EC"/>
    <w:rsid w:val="00B50F86"/>
    <w:rsid w:val="00C12D21"/>
    <w:rsid w:val="00CC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6192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12D21"/>
    <w:rPr>
      <w:rFonts w:ascii="Times New Roman" w:eastAsiaTheme="minorEastAsia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311</Words>
  <Characters>1776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Roddy, Mark</dc:creator>
  <cp:keywords/>
  <dc:description/>
  <cp:lastModifiedBy>Roddy, Mark</cp:lastModifiedBy>
  <cp:revision>1</cp:revision>
  <dcterms:created xsi:type="dcterms:W3CDTF">2018-03-02T00:24:00Z</dcterms:created>
  <dcterms:modified xsi:type="dcterms:W3CDTF">2018-03-02T00:33:00Z</dcterms:modified>
</cp:coreProperties>
</file>